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232A0D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232A0D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MONITOR DE TRANSPORTE ESCOLAR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232A0D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232A0D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Bruna Caroline Silva Santos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232A0D">
        <w:rPr>
          <w:rFonts w:ascii="Arial" w:hAnsi="Arial" w:cs="Arial"/>
        </w:rPr>
        <w:t>10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9038E2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901958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32A0D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D1DCF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10DB7-B2D9-4E14-AED4-BD2212EC2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2025-09-10T17:27:00Z</cp:lastPrinted>
  <dcterms:created xsi:type="dcterms:W3CDTF">2025-09-10T17:27:00Z</dcterms:created>
  <dcterms:modified xsi:type="dcterms:W3CDTF">2025-09-10T17:27:00Z</dcterms:modified>
</cp:coreProperties>
</file>